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72" w:rsidRDefault="00A91A72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</w:p>
    <w:p w:rsidR="00A91A72" w:rsidRDefault="00A91A72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</w:p>
    <w:p w:rsidR="00A91A72" w:rsidRDefault="00A91A72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</w:p>
    <w:p w:rsidR="00A91A72" w:rsidRDefault="00A91A72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</w:p>
    <w:p w:rsidR="000239A9" w:rsidRDefault="000239A9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</w:p>
    <w:p w:rsidR="000239A9" w:rsidRDefault="000239A9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</w:p>
    <w:p w:rsidR="00A91A72" w:rsidRDefault="00A91A72" w:rsidP="00A91A72">
      <w:pPr>
        <w:spacing w:before="0" w:after="0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40"/>
          <w:szCs w:val="40"/>
        </w:rPr>
        <w:t>Community Staples</w:t>
      </w:r>
      <w:r w:rsidR="003E02E2">
        <w:rPr>
          <w:rFonts w:cs="Tahoma"/>
          <w:b/>
          <w:bCs/>
          <w:sz w:val="40"/>
          <w:szCs w:val="40"/>
        </w:rPr>
        <w:t xml:space="preserve"> Training</w:t>
      </w:r>
      <w:r>
        <w:rPr>
          <w:rFonts w:cs="Tahoma"/>
          <w:b/>
          <w:bCs/>
          <w:sz w:val="40"/>
          <w:szCs w:val="40"/>
        </w:rPr>
        <w:t xml:space="preserve"> Module</w:t>
      </w:r>
    </w:p>
    <w:p w:rsidR="00A91A72" w:rsidRDefault="00A91A72" w:rsidP="00A91A72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br/>
        <w:t>Source List</w:t>
      </w:r>
    </w:p>
    <w:p w:rsidR="00A91A72" w:rsidRDefault="00A91A72">
      <w:pPr>
        <w:spacing w:before="0" w:after="0"/>
        <w:rPr>
          <w:rFonts w:cs="Tahoma"/>
        </w:rPr>
      </w:pPr>
      <w:r>
        <w:rPr>
          <w:rFonts w:cs="Tahoma"/>
        </w:rPr>
        <w:br w:type="page"/>
      </w:r>
    </w:p>
    <w:p w:rsidR="00C011DD" w:rsidRPr="00A91A72" w:rsidRDefault="00C011DD" w:rsidP="00C011DD">
      <w:pPr>
        <w:rPr>
          <w:rFonts w:cs="Tahoma"/>
          <w:b/>
        </w:rPr>
      </w:pPr>
      <w:r w:rsidRPr="00A91A72">
        <w:rPr>
          <w:rFonts w:cs="Tahoma"/>
          <w:b/>
        </w:rPr>
        <w:lastRenderedPageBreak/>
        <w:t>Slide 5: Trend #1</w:t>
      </w:r>
    </w:p>
    <w:p w:rsidR="00C011DD" w:rsidRDefault="00C011DD" w:rsidP="00C011DD">
      <w:pPr>
        <w:pStyle w:val="ListParagraph"/>
        <w:numPr>
          <w:ilvl w:val="0"/>
          <w:numId w:val="4"/>
        </w:numPr>
        <w:rPr>
          <w:rFonts w:cs="Tahoma"/>
        </w:rPr>
      </w:pPr>
      <w:r w:rsidRPr="00015DF7">
        <w:rPr>
          <w:rFonts w:cs="Tahoma"/>
        </w:rPr>
        <w:t>The Effect of Falling Home Prices on Small Business Borrowing</w:t>
      </w:r>
    </w:p>
    <w:p w:rsidR="00C011DD" w:rsidRPr="00516A9B" w:rsidRDefault="00DA75BC" w:rsidP="00C011DD">
      <w:pPr>
        <w:pStyle w:val="ListParagraph"/>
        <w:numPr>
          <w:ilvl w:val="1"/>
          <w:numId w:val="4"/>
        </w:numPr>
        <w:rPr>
          <w:rStyle w:val="Hyperlink"/>
          <w:rFonts w:cs="Tahoma"/>
          <w:color w:val="auto"/>
          <w:u w:val="none"/>
        </w:rPr>
      </w:pPr>
      <w:hyperlink r:id="rId9" w:history="1">
        <w:r w:rsidR="00C011DD" w:rsidRPr="00BF0035">
          <w:rPr>
            <w:rStyle w:val="Hyperlink"/>
            <w:rFonts w:cs="Tahoma"/>
          </w:rPr>
          <w:t>http://www.clevelandfed.org/research/commentary/2010/2010-18.cfm</w:t>
        </w:r>
      </w:hyperlink>
    </w:p>
    <w:p w:rsidR="00516A9B" w:rsidRDefault="00516A9B" w:rsidP="00516A9B">
      <w:pPr>
        <w:rPr>
          <w:rFonts w:cs="Tahoma"/>
        </w:rPr>
      </w:pPr>
    </w:p>
    <w:p w:rsidR="00C011DD" w:rsidRPr="00A91A72" w:rsidRDefault="00C011DD" w:rsidP="00C011DD">
      <w:pPr>
        <w:rPr>
          <w:rFonts w:cs="Tahoma"/>
          <w:b/>
        </w:rPr>
      </w:pPr>
      <w:r w:rsidRPr="00A91A72">
        <w:rPr>
          <w:rFonts w:cs="Tahoma"/>
          <w:b/>
        </w:rPr>
        <w:t xml:space="preserve">Slide </w:t>
      </w:r>
      <w:r w:rsidR="006B1BE1">
        <w:rPr>
          <w:rFonts w:cs="Tahoma"/>
          <w:b/>
        </w:rPr>
        <w:t>10</w:t>
      </w:r>
      <w:r w:rsidRPr="00A91A72">
        <w:rPr>
          <w:rFonts w:cs="Tahoma"/>
          <w:b/>
        </w:rPr>
        <w:t xml:space="preserve">: Trend #3—Healthcare is </w:t>
      </w:r>
      <w:proofErr w:type="gramStart"/>
      <w:r w:rsidRPr="00A91A72">
        <w:rPr>
          <w:rFonts w:cs="Tahoma"/>
          <w:b/>
        </w:rPr>
        <w:t>Expanding</w:t>
      </w:r>
      <w:proofErr w:type="gramEnd"/>
      <w:r w:rsidRPr="00A91A72">
        <w:rPr>
          <w:rFonts w:cs="Tahoma"/>
          <w:b/>
        </w:rPr>
        <w:t xml:space="preserve"> and Localizing</w:t>
      </w:r>
    </w:p>
    <w:p w:rsidR="00C011DD" w:rsidRDefault="00C011DD" w:rsidP="00C011DD">
      <w:pPr>
        <w:pStyle w:val="ListParagraph"/>
        <w:numPr>
          <w:ilvl w:val="0"/>
          <w:numId w:val="3"/>
        </w:numPr>
        <w:spacing w:before="0" w:after="0"/>
        <w:rPr>
          <w:rFonts w:cs="Tahoma"/>
        </w:rPr>
      </w:pPr>
      <w:r w:rsidRPr="00EE7076">
        <w:rPr>
          <w:rFonts w:cs="Tahoma"/>
        </w:rPr>
        <w:t>U.S. Census Data: Annual Revenue for Health Care Industries, 2007 to 2009</w:t>
      </w:r>
    </w:p>
    <w:p w:rsidR="00C011DD" w:rsidRDefault="00DA75BC" w:rsidP="00C011DD">
      <w:pPr>
        <w:pStyle w:val="ListParagraph"/>
        <w:numPr>
          <w:ilvl w:val="1"/>
          <w:numId w:val="3"/>
        </w:numPr>
        <w:spacing w:before="0" w:after="0"/>
        <w:rPr>
          <w:rFonts w:cs="Tahoma"/>
        </w:rPr>
      </w:pPr>
      <w:hyperlink r:id="rId10" w:history="1">
        <w:r w:rsidR="00C011DD" w:rsidRPr="00BF0035">
          <w:rPr>
            <w:rStyle w:val="Hyperlink"/>
            <w:rFonts w:cs="Tahoma"/>
          </w:rPr>
          <w:t>http://www.census.gov/compendia/statab/2012/tables/12s0160.pdf</w:t>
        </w:r>
      </w:hyperlink>
    </w:p>
    <w:p w:rsidR="00C011DD" w:rsidRDefault="00C011DD" w:rsidP="00C011DD">
      <w:pPr>
        <w:pStyle w:val="ListParagraph"/>
        <w:numPr>
          <w:ilvl w:val="0"/>
          <w:numId w:val="3"/>
        </w:numPr>
        <w:spacing w:before="0" w:after="0"/>
        <w:rPr>
          <w:rFonts w:cs="Tahoma"/>
        </w:rPr>
      </w:pPr>
      <w:r w:rsidRPr="00013700">
        <w:rPr>
          <w:rFonts w:cs="Tahoma"/>
        </w:rPr>
        <w:t>America's Uninsured Belt</w:t>
      </w:r>
    </w:p>
    <w:p w:rsidR="00C011DD" w:rsidRDefault="00DA75BC" w:rsidP="00C011DD">
      <w:pPr>
        <w:pStyle w:val="ListParagraph"/>
        <w:numPr>
          <w:ilvl w:val="1"/>
          <w:numId w:val="3"/>
        </w:numPr>
        <w:spacing w:before="0" w:after="0"/>
        <w:rPr>
          <w:rFonts w:cs="Tahoma"/>
        </w:rPr>
      </w:pPr>
      <w:hyperlink r:id="rId11" w:history="1">
        <w:r w:rsidR="00C011DD" w:rsidRPr="00BF0035">
          <w:rPr>
            <w:rStyle w:val="Hyperlink"/>
            <w:rFonts w:cs="Tahoma"/>
          </w:rPr>
          <w:t>http://www.theatlanticcities.com/jobs-and-economy/2012/03/americas-uninsured-belt/1400/</w:t>
        </w:r>
      </w:hyperlink>
    </w:p>
    <w:p w:rsidR="00C011DD" w:rsidRDefault="00C011DD" w:rsidP="00C011DD">
      <w:pPr>
        <w:pStyle w:val="ListParagraph"/>
        <w:numPr>
          <w:ilvl w:val="0"/>
          <w:numId w:val="3"/>
        </w:numPr>
        <w:spacing w:before="0" w:after="0"/>
        <w:rPr>
          <w:rFonts w:cs="Tahoma"/>
        </w:rPr>
      </w:pPr>
      <w:r w:rsidRPr="00013700">
        <w:rPr>
          <w:rFonts w:cs="Tahoma"/>
        </w:rPr>
        <w:t>Number of People with Health Insurance Climbs</w:t>
      </w:r>
    </w:p>
    <w:p w:rsidR="00C011DD" w:rsidRDefault="00DA75BC" w:rsidP="00C011DD">
      <w:pPr>
        <w:pStyle w:val="ListParagraph"/>
        <w:numPr>
          <w:ilvl w:val="1"/>
          <w:numId w:val="3"/>
        </w:numPr>
        <w:spacing w:before="0" w:after="0"/>
        <w:rPr>
          <w:rFonts w:cs="Tahoma"/>
        </w:rPr>
      </w:pPr>
      <w:hyperlink r:id="rId12" w:history="1">
        <w:r w:rsidR="00C011DD" w:rsidRPr="00BF0035">
          <w:rPr>
            <w:rStyle w:val="Hyperlink"/>
            <w:rFonts w:cs="Tahoma"/>
          </w:rPr>
          <w:t>http://money.cnn.com/2011/09/13/news/economy/census_bureau_health_insurance/index.htm</w:t>
        </w:r>
      </w:hyperlink>
    </w:p>
    <w:p w:rsidR="00C011DD" w:rsidRDefault="00C011DD" w:rsidP="00C011DD">
      <w:pPr>
        <w:pStyle w:val="ListParagraph"/>
        <w:numPr>
          <w:ilvl w:val="0"/>
          <w:numId w:val="3"/>
        </w:numPr>
        <w:spacing w:before="0" w:after="0"/>
        <w:rPr>
          <w:rFonts w:cs="Tahoma"/>
        </w:rPr>
      </w:pPr>
      <w:r w:rsidRPr="00013700">
        <w:rPr>
          <w:rFonts w:cs="Tahoma"/>
        </w:rPr>
        <w:t>Data Regarding Health Care Industries</w:t>
      </w:r>
    </w:p>
    <w:p w:rsidR="00C011DD" w:rsidRDefault="00DA75BC" w:rsidP="00C011DD">
      <w:pPr>
        <w:pStyle w:val="ListParagraph"/>
        <w:numPr>
          <w:ilvl w:val="1"/>
          <w:numId w:val="3"/>
        </w:numPr>
        <w:spacing w:before="0" w:after="0"/>
        <w:rPr>
          <w:rFonts w:cs="Tahoma"/>
        </w:rPr>
      </w:pPr>
      <w:hyperlink r:id="rId13" w:history="1">
        <w:r w:rsidR="00C011DD" w:rsidRPr="00BF0035">
          <w:rPr>
            <w:rStyle w:val="Hyperlink"/>
            <w:rFonts w:cs="Tahoma"/>
          </w:rPr>
          <w:t>http://www.census.gov/compendia/statab/2012/tables/12s0160.pdf</w:t>
        </w:r>
      </w:hyperlink>
    </w:p>
    <w:p w:rsidR="00C011DD" w:rsidRDefault="00C011DD" w:rsidP="00C011DD">
      <w:pPr>
        <w:pStyle w:val="ListParagraph"/>
        <w:numPr>
          <w:ilvl w:val="0"/>
          <w:numId w:val="3"/>
        </w:numPr>
        <w:spacing w:before="0" w:after="0"/>
        <w:rPr>
          <w:rFonts w:cs="Tahoma"/>
        </w:rPr>
      </w:pPr>
      <w:r w:rsidRPr="00013700">
        <w:rPr>
          <w:rFonts w:cs="Tahoma"/>
        </w:rPr>
        <w:t>White House Article:  Health Reform for Small Business,  The Affordable Care Act Increases Choice and Saving Money for Small Businesses</w:t>
      </w:r>
    </w:p>
    <w:p w:rsidR="00C011DD" w:rsidRDefault="00DA75BC" w:rsidP="00C011DD">
      <w:pPr>
        <w:pStyle w:val="ListParagraph"/>
        <w:numPr>
          <w:ilvl w:val="1"/>
          <w:numId w:val="3"/>
        </w:numPr>
        <w:spacing w:before="0" w:after="0"/>
        <w:rPr>
          <w:rFonts w:cs="Tahoma"/>
        </w:rPr>
      </w:pPr>
      <w:hyperlink r:id="rId14" w:history="1">
        <w:r w:rsidR="00C011DD" w:rsidRPr="00BF0035">
          <w:rPr>
            <w:rStyle w:val="Hyperlink"/>
            <w:rFonts w:cs="Tahoma"/>
          </w:rPr>
          <w:t>http://www.whitehouse.gov/files/documents/health_reform_for_small_businesses.pdf</w:t>
        </w:r>
      </w:hyperlink>
    </w:p>
    <w:p w:rsidR="00C011DD" w:rsidRDefault="00C011DD" w:rsidP="00C011DD">
      <w:pPr>
        <w:spacing w:before="0" w:after="0"/>
        <w:rPr>
          <w:rFonts w:cs="Tahoma"/>
        </w:rPr>
      </w:pPr>
    </w:p>
    <w:p w:rsidR="00C011DD" w:rsidRPr="00A91A72" w:rsidRDefault="006B1BE1" w:rsidP="00C011DD">
      <w:pPr>
        <w:spacing w:before="0" w:after="0"/>
        <w:rPr>
          <w:rFonts w:cs="Tahoma"/>
          <w:b/>
        </w:rPr>
      </w:pPr>
      <w:r>
        <w:rPr>
          <w:rFonts w:cs="Tahoma"/>
          <w:b/>
        </w:rPr>
        <w:t>Slide 16</w:t>
      </w:r>
      <w:r w:rsidR="00C011DD" w:rsidRPr="00A91A72">
        <w:rPr>
          <w:rFonts w:cs="Tahoma"/>
          <w:b/>
        </w:rPr>
        <w:t xml:space="preserve">: </w:t>
      </w:r>
      <w:r w:rsidR="00003168">
        <w:rPr>
          <w:rFonts w:cs="Tahoma"/>
          <w:b/>
        </w:rPr>
        <w:t>Why Franchising?</w:t>
      </w:r>
    </w:p>
    <w:p w:rsidR="00C011DD" w:rsidRDefault="00C011DD" w:rsidP="00C011DD">
      <w:pPr>
        <w:pStyle w:val="ListParagraph"/>
        <w:numPr>
          <w:ilvl w:val="0"/>
          <w:numId w:val="5"/>
        </w:numPr>
        <w:rPr>
          <w:rFonts w:cs="Tahoma"/>
        </w:rPr>
      </w:pPr>
      <w:r w:rsidRPr="00CA3363">
        <w:rPr>
          <w:rFonts w:cs="Tahoma"/>
        </w:rPr>
        <w:t>Franchising</w:t>
      </w:r>
    </w:p>
    <w:p w:rsidR="00C011DD" w:rsidRDefault="00DA75BC" w:rsidP="00C011DD">
      <w:pPr>
        <w:pStyle w:val="ListParagraph"/>
        <w:numPr>
          <w:ilvl w:val="1"/>
          <w:numId w:val="5"/>
        </w:numPr>
        <w:rPr>
          <w:rFonts w:cs="Tahoma"/>
        </w:rPr>
      </w:pPr>
      <w:hyperlink r:id="rId15" w:anchor="ixzz1yN8YRF57" w:history="1">
        <w:r w:rsidR="00C011DD" w:rsidRPr="00BF0035">
          <w:rPr>
            <w:rStyle w:val="Hyperlink"/>
            <w:rFonts w:cs="Tahoma"/>
          </w:rPr>
          <w:t>http://www.referenceforbusiness.com/encyclopedia/For-Gol/Franchising.html#ixzz1yN8YRF57</w:t>
        </w:r>
      </w:hyperlink>
    </w:p>
    <w:p w:rsidR="00C011DD" w:rsidRDefault="00C011DD" w:rsidP="00C011DD">
      <w:pPr>
        <w:rPr>
          <w:rFonts w:cs="Tahoma"/>
        </w:rPr>
      </w:pPr>
    </w:p>
    <w:p w:rsidR="00C011DD" w:rsidRPr="00A91A72" w:rsidRDefault="00C011DD" w:rsidP="00C011DD">
      <w:pPr>
        <w:rPr>
          <w:rFonts w:cs="Tahoma"/>
          <w:b/>
        </w:rPr>
      </w:pPr>
      <w:r w:rsidRPr="00A91A72">
        <w:rPr>
          <w:rFonts w:cs="Tahoma"/>
          <w:b/>
        </w:rPr>
        <w:t xml:space="preserve">Slide </w:t>
      </w:r>
      <w:r w:rsidR="006B1BE1">
        <w:rPr>
          <w:rFonts w:cs="Tahoma"/>
          <w:b/>
        </w:rPr>
        <w:t>17</w:t>
      </w:r>
      <w:r w:rsidRPr="00A91A72">
        <w:rPr>
          <w:rFonts w:cs="Tahoma"/>
          <w:b/>
        </w:rPr>
        <w:t>: Net Growth in Employment 2012</w:t>
      </w:r>
    </w:p>
    <w:p w:rsidR="00C011DD" w:rsidRDefault="00C011DD" w:rsidP="00C011DD">
      <w:pPr>
        <w:pStyle w:val="ListParagraph"/>
        <w:numPr>
          <w:ilvl w:val="0"/>
          <w:numId w:val="6"/>
        </w:numPr>
        <w:rPr>
          <w:rFonts w:cs="Tahoma"/>
        </w:rPr>
      </w:pPr>
      <w:r>
        <w:rPr>
          <w:rFonts w:cs="Tahoma"/>
        </w:rPr>
        <w:t xml:space="preserve">Franchise Business Economic </w:t>
      </w:r>
      <w:r w:rsidRPr="00CC4F15">
        <w:rPr>
          <w:rFonts w:cs="Tahoma"/>
        </w:rPr>
        <w:t>Outlook</w:t>
      </w:r>
    </w:p>
    <w:p w:rsidR="00C011DD" w:rsidRDefault="00DA75BC" w:rsidP="00C011DD">
      <w:pPr>
        <w:pStyle w:val="ListParagraph"/>
        <w:numPr>
          <w:ilvl w:val="1"/>
          <w:numId w:val="6"/>
        </w:numPr>
        <w:rPr>
          <w:rFonts w:cs="Tahoma"/>
        </w:rPr>
      </w:pPr>
      <w:hyperlink r:id="rId16" w:history="1">
        <w:r w:rsidR="00C011DD" w:rsidRPr="00BF0035">
          <w:rPr>
            <w:rStyle w:val="Hyperlink"/>
            <w:rFonts w:cs="Tahoma"/>
          </w:rPr>
          <w:t>http://emarket.franchise.org/EconomicOutlookFact2012.pdf</w:t>
        </w:r>
      </w:hyperlink>
    </w:p>
    <w:p w:rsidR="00C011DD" w:rsidRDefault="00C011DD" w:rsidP="00C011DD">
      <w:pPr>
        <w:rPr>
          <w:rFonts w:cs="Tahoma"/>
        </w:rPr>
      </w:pPr>
    </w:p>
    <w:p w:rsidR="00C011DD" w:rsidRPr="00A91A72" w:rsidRDefault="006B1BE1" w:rsidP="00C011DD">
      <w:pPr>
        <w:rPr>
          <w:rFonts w:cs="Tahoma"/>
          <w:b/>
        </w:rPr>
      </w:pPr>
      <w:r>
        <w:rPr>
          <w:rFonts w:cs="Tahoma"/>
          <w:b/>
        </w:rPr>
        <w:t>Slide 18</w:t>
      </w:r>
      <w:r w:rsidR="00C011DD" w:rsidRPr="00A91A72">
        <w:rPr>
          <w:rFonts w:cs="Tahoma"/>
          <w:b/>
        </w:rPr>
        <w:t>: List of Fastest-Growing Franchises</w:t>
      </w:r>
    </w:p>
    <w:p w:rsidR="00C011DD" w:rsidRPr="00000E15" w:rsidRDefault="00C011DD" w:rsidP="00C011DD">
      <w:pPr>
        <w:pStyle w:val="ListParagraph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2012 Fas</w:t>
      </w:r>
      <w:r w:rsidRPr="00000E15">
        <w:rPr>
          <w:rFonts w:cs="Tahoma"/>
        </w:rPr>
        <w:t>test-Growing Franchises</w:t>
      </w:r>
    </w:p>
    <w:p w:rsidR="00000E15" w:rsidRPr="007B33E5" w:rsidRDefault="00DA75BC" w:rsidP="00704A73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hyperlink r:id="rId17" w:anchor="ixzz1yN8YRF57" w:history="1">
        <w:r w:rsidR="00C011DD" w:rsidRPr="00A91A72">
          <w:rPr>
            <w:rStyle w:val="Hyperlink"/>
            <w:rFonts w:cs="Tahoma"/>
          </w:rPr>
          <w:t>http://www.referenceforbusiness.com/encyclopedia/For-Gol/Franchising.html#ixzz1yN8YRF57</w:t>
        </w:r>
      </w:hyperlink>
    </w:p>
    <w:p w:rsidR="006B1BE1" w:rsidRDefault="006B1BE1" w:rsidP="007B33E5">
      <w:pPr>
        <w:rPr>
          <w:rFonts w:cs="Tahoma"/>
          <w:b/>
        </w:rPr>
      </w:pPr>
    </w:p>
    <w:p w:rsidR="006A1146" w:rsidRDefault="006B1BE1" w:rsidP="007B33E5">
      <w:pPr>
        <w:rPr>
          <w:rFonts w:cs="Tahoma"/>
          <w:b/>
        </w:rPr>
      </w:pPr>
      <w:r>
        <w:rPr>
          <w:rFonts w:cs="Tahoma"/>
          <w:b/>
        </w:rPr>
        <w:t>Slide 21</w:t>
      </w:r>
      <w:r w:rsidR="006A1146">
        <w:rPr>
          <w:rFonts w:cs="Tahoma"/>
          <w:b/>
        </w:rPr>
        <w:t>:</w:t>
      </w:r>
      <w:r w:rsidR="00003168">
        <w:rPr>
          <w:rFonts w:cs="Tahoma"/>
          <w:b/>
        </w:rPr>
        <w:t xml:space="preserve"> What Should CDFIs look for in a franchisee</w:t>
      </w:r>
    </w:p>
    <w:p w:rsidR="006A1146" w:rsidRDefault="006A1146" w:rsidP="006A1146">
      <w:pPr>
        <w:pStyle w:val="ListParagraph"/>
        <w:numPr>
          <w:ilvl w:val="0"/>
          <w:numId w:val="14"/>
        </w:numPr>
        <w:rPr>
          <w:rFonts w:cs="Tahoma"/>
        </w:rPr>
      </w:pPr>
      <w:r>
        <w:rPr>
          <w:rFonts w:cs="Tahoma"/>
        </w:rPr>
        <w:t xml:space="preserve">Interview with Milestone Growth Fund </w:t>
      </w:r>
    </w:p>
    <w:p w:rsidR="006A1146" w:rsidRDefault="006A1146" w:rsidP="007B33E5">
      <w:pPr>
        <w:rPr>
          <w:rFonts w:cs="Tahoma"/>
          <w:b/>
        </w:rPr>
      </w:pPr>
    </w:p>
    <w:p w:rsidR="007B33E5" w:rsidRPr="006A1146" w:rsidRDefault="006B1BE1" w:rsidP="007B33E5">
      <w:pPr>
        <w:rPr>
          <w:rFonts w:cs="Tahoma"/>
          <w:b/>
        </w:rPr>
      </w:pPr>
      <w:r>
        <w:rPr>
          <w:rFonts w:cs="Tahoma"/>
          <w:b/>
        </w:rPr>
        <w:lastRenderedPageBreak/>
        <w:t>Slide 27</w:t>
      </w:r>
      <w:r w:rsidR="007B33E5" w:rsidRPr="006A1146">
        <w:rPr>
          <w:rFonts w:cs="Tahoma"/>
          <w:b/>
        </w:rPr>
        <w:t>:</w:t>
      </w:r>
      <w:r w:rsidR="00003168">
        <w:rPr>
          <w:rFonts w:cs="Tahoma"/>
          <w:b/>
        </w:rPr>
        <w:t xml:space="preserve"> Suggestions for Strong Navigators</w:t>
      </w:r>
    </w:p>
    <w:p w:rsidR="007B33E5" w:rsidRDefault="007B33E5" w:rsidP="007B33E5">
      <w:pPr>
        <w:pStyle w:val="ListParagraph"/>
        <w:numPr>
          <w:ilvl w:val="0"/>
          <w:numId w:val="14"/>
        </w:numPr>
        <w:rPr>
          <w:rFonts w:cs="Tahoma"/>
        </w:rPr>
      </w:pPr>
      <w:r>
        <w:rPr>
          <w:rFonts w:cs="Tahoma"/>
        </w:rPr>
        <w:t>Community Catalyst Publication: Navigators- Guiding People through the Exchange</w:t>
      </w:r>
    </w:p>
    <w:p w:rsidR="007B33E5" w:rsidRDefault="00DA75BC" w:rsidP="007B33E5">
      <w:pPr>
        <w:pStyle w:val="ListParagraph"/>
        <w:numPr>
          <w:ilvl w:val="1"/>
          <w:numId w:val="14"/>
        </w:numPr>
        <w:rPr>
          <w:rFonts w:cs="Tahoma"/>
        </w:rPr>
      </w:pPr>
      <w:hyperlink r:id="rId18" w:history="1">
        <w:r w:rsidR="007B33E5" w:rsidRPr="00FB4BD4">
          <w:rPr>
            <w:rStyle w:val="Hyperlink"/>
            <w:rFonts w:cs="Tahoma"/>
          </w:rPr>
          <w:t>http://www.communitycatalyst.org/doc_store/publications/Navigators_June_2011.pdf</w:t>
        </w:r>
      </w:hyperlink>
    </w:p>
    <w:p w:rsidR="007B33E5" w:rsidRPr="00704A73" w:rsidRDefault="007B33E5" w:rsidP="007B33E5">
      <w:pPr>
        <w:pStyle w:val="ListParagraph"/>
        <w:ind w:left="1440"/>
      </w:pPr>
    </w:p>
    <w:sectPr w:rsidR="007B33E5" w:rsidRPr="00704A73" w:rsidSect="000E39A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520" w:right="1440" w:bottom="1800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EA" w:rsidRDefault="00D428EA" w:rsidP="005468AD">
      <w:pPr>
        <w:spacing w:before="0" w:after="0"/>
      </w:pPr>
      <w:r>
        <w:separator/>
      </w:r>
    </w:p>
  </w:endnote>
  <w:endnote w:type="continuationSeparator" w:id="0">
    <w:p w:rsidR="00D428EA" w:rsidRDefault="00D428EA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E69" w:rsidRDefault="005F5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084537" w:rsidRDefault="005F5E69" w:rsidP="00A509B7">
    <w:pPr>
      <w:rPr>
        <w:b/>
        <w:color w:val="17365D" w:themeColor="text2" w:themeShade="BF"/>
        <w:sz w:val="4"/>
        <w:szCs w:val="4"/>
      </w:rPr>
    </w:pPr>
  </w:p>
  <w:p w:rsidR="005F5E69" w:rsidRPr="009A6419" w:rsidRDefault="005F5E69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DA75BC">
      <w:rPr>
        <w:rStyle w:val="PageNumber"/>
        <w:noProof/>
        <w:sz w:val="20"/>
        <w:szCs w:val="20"/>
      </w:rPr>
      <w:t>2</w:t>
    </w:r>
    <w:r w:rsidRPr="009A6419">
      <w:rPr>
        <w:rStyle w:val="PageNumber"/>
        <w:sz w:val="20"/>
        <w:szCs w:val="20"/>
      </w:rPr>
      <w:fldChar w:fldCharType="end"/>
    </w: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FE1810" w:rsidRDefault="003E02E2" w:rsidP="00FE1810">
    <w:pPr>
      <w:jc w:val="center"/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9A6419">
    <w:pPr>
      <w:rPr>
        <w:b/>
        <w:color w:val="17365D" w:themeColor="text2" w:themeShade="BF"/>
        <w:sz w:val="22"/>
      </w:rPr>
    </w:pPr>
  </w:p>
  <w:p w:rsidR="00D26411" w:rsidRPr="0074207B" w:rsidRDefault="00D26411" w:rsidP="00D26411">
    <w:pPr>
      <w:ind w:left="-1080"/>
      <w:rPr>
        <w:color w:val="17365D" w:themeColor="text2" w:themeShade="BF"/>
        <w:sz w:val="20"/>
        <w:szCs w:val="20"/>
      </w:rPr>
    </w:pPr>
    <w:r w:rsidRPr="0074207B">
      <w:rPr>
        <w:color w:val="17365D" w:themeColor="text2" w:themeShade="BF"/>
        <w:sz w:val="20"/>
        <w:szCs w:val="20"/>
      </w:rPr>
      <w:t xml:space="preserve">Some of the documents listed in this resource may require Adobe Reader. </w:t>
    </w:r>
    <w:hyperlink r:id="rId1" w:history="1">
      <w:r w:rsidRPr="0074207B">
        <w:rPr>
          <w:rStyle w:val="Hyperlink"/>
          <w:sz w:val="20"/>
          <w:szCs w:val="20"/>
        </w:rPr>
        <w:t>Download Adobe Reader here</w:t>
      </w:r>
    </w:hyperlink>
    <w:r w:rsidRPr="0074207B">
      <w:rPr>
        <w:color w:val="17365D" w:themeColor="text2" w:themeShade="BF"/>
        <w:sz w:val="20"/>
        <w:szCs w:val="20"/>
      </w:rPr>
      <w:t>.</w:t>
    </w:r>
  </w:p>
  <w:p w:rsidR="003E02E2" w:rsidRPr="009A6419" w:rsidRDefault="003E02E2" w:rsidP="00D26411">
    <w:pPr>
      <w:rPr>
        <w:b/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EA" w:rsidRDefault="00D428EA" w:rsidP="005468AD">
      <w:pPr>
        <w:spacing w:before="0" w:after="0"/>
      </w:pPr>
      <w:r>
        <w:separator/>
      </w:r>
    </w:p>
  </w:footnote>
  <w:footnote w:type="continuationSeparator" w:id="0">
    <w:p w:rsidR="00D428EA" w:rsidRDefault="00D428EA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BC" w:rsidRDefault="00DA7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AB7054" w:rsidRDefault="00723C78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B8030" wp14:editId="1AB1601F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4" name="Picture 4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21C13EF5" wp14:editId="0D99119A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2" name="Picture 2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E39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652"/>
    <w:multiLevelType w:val="hybridMultilevel"/>
    <w:tmpl w:val="3A60D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80B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1FBF"/>
    <w:multiLevelType w:val="hybridMultilevel"/>
    <w:tmpl w:val="3D14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E62E9"/>
    <w:multiLevelType w:val="hybridMultilevel"/>
    <w:tmpl w:val="A032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345AF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63847"/>
    <w:multiLevelType w:val="hybridMultilevel"/>
    <w:tmpl w:val="267233CC"/>
    <w:lvl w:ilvl="0" w:tplc="97F06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972B3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270D"/>
    <w:multiLevelType w:val="hybridMultilevel"/>
    <w:tmpl w:val="A7C23C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62BB3"/>
    <w:multiLevelType w:val="hybridMultilevel"/>
    <w:tmpl w:val="6F7C6E52"/>
    <w:lvl w:ilvl="0" w:tplc="BA6070A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7519"/>
    <w:multiLevelType w:val="hybridMultilevel"/>
    <w:tmpl w:val="3132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41403"/>
    <w:multiLevelType w:val="hybridMultilevel"/>
    <w:tmpl w:val="4840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40F45"/>
    <w:multiLevelType w:val="hybridMultilevel"/>
    <w:tmpl w:val="0810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C2B80"/>
    <w:multiLevelType w:val="hybridMultilevel"/>
    <w:tmpl w:val="082851F0"/>
    <w:lvl w:ilvl="0" w:tplc="FC8AD4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516E6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0E0E"/>
    <w:multiLevelType w:val="hybridMultilevel"/>
    <w:tmpl w:val="988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11"/>
  </w:num>
  <w:num w:numId="11">
    <w:abstractNumId w:val="12"/>
  </w:num>
  <w:num w:numId="12">
    <w:abstractNumId w:val="16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00E15"/>
    <w:rsid w:val="00003168"/>
    <w:rsid w:val="00003AD4"/>
    <w:rsid w:val="00013700"/>
    <w:rsid w:val="00015DF7"/>
    <w:rsid w:val="000239A9"/>
    <w:rsid w:val="00084537"/>
    <w:rsid w:val="000E39A3"/>
    <w:rsid w:val="0010571D"/>
    <w:rsid w:val="001830F5"/>
    <w:rsid w:val="001E0C5B"/>
    <w:rsid w:val="00202EE2"/>
    <w:rsid w:val="00240A1C"/>
    <w:rsid w:val="0026122F"/>
    <w:rsid w:val="0027783A"/>
    <w:rsid w:val="002B16F1"/>
    <w:rsid w:val="002E11DC"/>
    <w:rsid w:val="002E5FC0"/>
    <w:rsid w:val="002F0D97"/>
    <w:rsid w:val="003113EC"/>
    <w:rsid w:val="00352D3D"/>
    <w:rsid w:val="0036439F"/>
    <w:rsid w:val="00391E69"/>
    <w:rsid w:val="003C49B9"/>
    <w:rsid w:val="003E0073"/>
    <w:rsid w:val="003E02E2"/>
    <w:rsid w:val="003E1573"/>
    <w:rsid w:val="003F4739"/>
    <w:rsid w:val="00433207"/>
    <w:rsid w:val="00437E63"/>
    <w:rsid w:val="00446705"/>
    <w:rsid w:val="0045538E"/>
    <w:rsid w:val="00491F77"/>
    <w:rsid w:val="004D6FF8"/>
    <w:rsid w:val="004E2B9E"/>
    <w:rsid w:val="00507063"/>
    <w:rsid w:val="00507BC2"/>
    <w:rsid w:val="00516A9B"/>
    <w:rsid w:val="00544514"/>
    <w:rsid w:val="005468AD"/>
    <w:rsid w:val="00550A98"/>
    <w:rsid w:val="00576029"/>
    <w:rsid w:val="00593B7B"/>
    <w:rsid w:val="00593CA4"/>
    <w:rsid w:val="005B4082"/>
    <w:rsid w:val="005F1898"/>
    <w:rsid w:val="005F4AA2"/>
    <w:rsid w:val="005F5E69"/>
    <w:rsid w:val="006578D8"/>
    <w:rsid w:val="006600CD"/>
    <w:rsid w:val="0066088D"/>
    <w:rsid w:val="00664FFC"/>
    <w:rsid w:val="00697D37"/>
    <w:rsid w:val="006A1146"/>
    <w:rsid w:val="006B1BE1"/>
    <w:rsid w:val="006C2328"/>
    <w:rsid w:val="00704A73"/>
    <w:rsid w:val="007233A4"/>
    <w:rsid w:val="00723C78"/>
    <w:rsid w:val="00746894"/>
    <w:rsid w:val="0075377A"/>
    <w:rsid w:val="00786F1A"/>
    <w:rsid w:val="00794837"/>
    <w:rsid w:val="007B33E5"/>
    <w:rsid w:val="008064D6"/>
    <w:rsid w:val="0081710B"/>
    <w:rsid w:val="00857C3D"/>
    <w:rsid w:val="008637E6"/>
    <w:rsid w:val="00875411"/>
    <w:rsid w:val="008A1AF1"/>
    <w:rsid w:val="008B5C91"/>
    <w:rsid w:val="00906074"/>
    <w:rsid w:val="0091213D"/>
    <w:rsid w:val="0095380E"/>
    <w:rsid w:val="00972E6D"/>
    <w:rsid w:val="009A6419"/>
    <w:rsid w:val="009C0484"/>
    <w:rsid w:val="009D274B"/>
    <w:rsid w:val="00A34962"/>
    <w:rsid w:val="00A36B14"/>
    <w:rsid w:val="00A509B7"/>
    <w:rsid w:val="00A91A72"/>
    <w:rsid w:val="00AB7054"/>
    <w:rsid w:val="00AC6B48"/>
    <w:rsid w:val="00B10A17"/>
    <w:rsid w:val="00B173B4"/>
    <w:rsid w:val="00B35406"/>
    <w:rsid w:val="00B90F5B"/>
    <w:rsid w:val="00BA17E8"/>
    <w:rsid w:val="00BA7895"/>
    <w:rsid w:val="00BC5EAD"/>
    <w:rsid w:val="00C011DD"/>
    <w:rsid w:val="00C07D96"/>
    <w:rsid w:val="00C11857"/>
    <w:rsid w:val="00C11E47"/>
    <w:rsid w:val="00C76B0F"/>
    <w:rsid w:val="00C83245"/>
    <w:rsid w:val="00CA206F"/>
    <w:rsid w:val="00CA3363"/>
    <w:rsid w:val="00CC0EF7"/>
    <w:rsid w:val="00CC4F15"/>
    <w:rsid w:val="00CC5C7D"/>
    <w:rsid w:val="00CE4DA0"/>
    <w:rsid w:val="00D04736"/>
    <w:rsid w:val="00D25BEA"/>
    <w:rsid w:val="00D26411"/>
    <w:rsid w:val="00D428EA"/>
    <w:rsid w:val="00D5720C"/>
    <w:rsid w:val="00D7345A"/>
    <w:rsid w:val="00D81A7D"/>
    <w:rsid w:val="00D97057"/>
    <w:rsid w:val="00D977E1"/>
    <w:rsid w:val="00DA75BC"/>
    <w:rsid w:val="00DB53D5"/>
    <w:rsid w:val="00DB6705"/>
    <w:rsid w:val="00DC08BB"/>
    <w:rsid w:val="00DC1D9D"/>
    <w:rsid w:val="00DF4A01"/>
    <w:rsid w:val="00E22BBA"/>
    <w:rsid w:val="00E455E4"/>
    <w:rsid w:val="00E71AC2"/>
    <w:rsid w:val="00E924E8"/>
    <w:rsid w:val="00EC6E01"/>
    <w:rsid w:val="00EE7076"/>
    <w:rsid w:val="00EF01BB"/>
    <w:rsid w:val="00F11995"/>
    <w:rsid w:val="00F14EE6"/>
    <w:rsid w:val="00F26962"/>
    <w:rsid w:val="00F50582"/>
    <w:rsid w:val="00F60518"/>
    <w:rsid w:val="00F64B98"/>
    <w:rsid w:val="00F8605E"/>
    <w:rsid w:val="00FC3479"/>
    <w:rsid w:val="00FE1810"/>
    <w:rsid w:val="00FE6401"/>
    <w:rsid w:val="00FF5C96"/>
    <w:rsid w:val="00FF71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sus.gov/compendia/statab/2012/tables/12s0160.pdf" TargetMode="External"/><Relationship Id="rId18" Type="http://schemas.openxmlformats.org/officeDocument/2006/relationships/hyperlink" Target="http://www.communitycatalyst.org/doc_store/publications/Navigators_June_201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money.cnn.com/2011/09/13/news/economy/census_bureau_health_insurance/index.htm" TargetMode="External"/><Relationship Id="rId17" Type="http://schemas.openxmlformats.org/officeDocument/2006/relationships/hyperlink" Target="http://www.referenceforbusiness.com/encyclopedia/For-Gol/Franchising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market.franchise.org/EconomicOutlookFact2012.pdf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atlanticcities.com/jobs-and-economy/2012/03/americas-uninsured-belt/1400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referenceforbusiness.com/encyclopedia/For-Gol/Franchising.html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hyperlink" Target="http://www.census.gov/compendia/statab/2012/tables/12s0160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levelandfed.org/research/commentary/2010/2010-18.cfm" TargetMode="External"/><Relationship Id="rId14" Type="http://schemas.openxmlformats.org/officeDocument/2006/relationships/hyperlink" Target="http://www.whitehouse.gov/files/documents/health_reform_for_small_businesses.pdf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get.adobe.com/read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H34TN2MWWJXZ-58-568</_dlc_DocId>
    <_dlc_DocIdUrl xmlns="1dbe7651-cd84-4392-9fac-4e185041b4e2">
      <Url>https://www.cdfifund.gov/_layouts/15/DocIdRedir.aspx?ID=H34TN2MWWJXZ-58-568</Url>
      <Description>H34TN2MWWJXZ-58-568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D7B76-3699-4BFF-BCFE-CBF912FB6BAC}"/>
</file>

<file path=customXml/itemProps2.xml><?xml version="1.0" encoding="utf-8"?>
<ds:datastoreItem xmlns:ds="http://schemas.openxmlformats.org/officeDocument/2006/customXml" ds:itemID="{A63CB155-1230-4FC8-A3D3-8C34D47C60E0}"/>
</file>

<file path=customXml/itemProps3.xml><?xml version="1.0" encoding="utf-8"?>
<ds:datastoreItem xmlns:ds="http://schemas.openxmlformats.org/officeDocument/2006/customXml" ds:itemID="{736AD780-D271-4EE2-9573-8AD765FAF9C0}"/>
</file>

<file path=customXml/itemProps4.xml><?xml version="1.0" encoding="utf-8"?>
<ds:datastoreItem xmlns:ds="http://schemas.openxmlformats.org/officeDocument/2006/customXml" ds:itemID="{9BD1D85B-BAD0-467C-881D-692B7A533165}"/>
</file>

<file path=customXml/itemProps5.xml><?xml version="1.0" encoding="utf-8"?>
<ds:datastoreItem xmlns:ds="http://schemas.openxmlformats.org/officeDocument/2006/customXml" ds:itemID="{4848FC21-A041-41E6-B4D5-CE76AA59AD2C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15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Beauman, Kimberly</cp:lastModifiedBy>
  <cp:revision>4</cp:revision>
  <cp:lastPrinted>2012-09-25T23:25:00Z</cp:lastPrinted>
  <dcterms:created xsi:type="dcterms:W3CDTF">2013-12-23T16:11:00Z</dcterms:created>
  <dcterms:modified xsi:type="dcterms:W3CDTF">2013-12-23T16:46:00Z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590a4c70-7f6c-4348-ad08-16cb03709583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56800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